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2" w:rsidRPr="000F4DAE" w:rsidRDefault="000F4DAE" w:rsidP="000F4DAE">
      <w:pPr>
        <w:jc w:val="center"/>
        <w:rPr>
          <w:rFonts w:ascii="微软简标宋" w:eastAsia="微软简标宋"/>
          <w:color w:val="FF0000"/>
          <w:spacing w:val="60"/>
          <w:kern w:val="0"/>
          <w:sz w:val="72"/>
        </w:rPr>
      </w:pPr>
      <w:r w:rsidRPr="000F4DAE">
        <w:rPr>
          <w:rFonts w:ascii="微软简标宋" w:eastAsia="微软简标宋" w:hint="eastAsia"/>
          <w:color w:val="FF0000"/>
          <w:spacing w:val="60"/>
          <w:kern w:val="0"/>
          <w:sz w:val="72"/>
          <w:fitText w:val="8280" w:id="-1758270720"/>
        </w:rPr>
        <w:t>上海大陆期货有限公</w:t>
      </w:r>
      <w:r w:rsidRPr="000F4DAE">
        <w:rPr>
          <w:rFonts w:ascii="微软简标宋" w:eastAsia="微软简标宋" w:hint="eastAsia"/>
          <w:color w:val="FF0000"/>
          <w:kern w:val="0"/>
          <w:sz w:val="72"/>
          <w:fitText w:val="8280" w:id="-1758270720"/>
        </w:rPr>
        <w:t>司</w:t>
      </w:r>
    </w:p>
    <w:p w:rsidR="002C7949" w:rsidRDefault="002C7949" w:rsidP="002C7949">
      <w:pPr>
        <w:spacing w:line="300" w:lineRule="exact"/>
        <w:jc w:val="center"/>
        <w:rPr>
          <w:rFonts w:eastAsia="仿宋_GB2312"/>
          <w:sz w:val="28"/>
          <w:szCs w:val="24"/>
        </w:rPr>
      </w:pPr>
    </w:p>
    <w:p w:rsidR="00AF24A2" w:rsidRDefault="003B4D9B" w:rsidP="000F4DAE">
      <w:pPr>
        <w:spacing w:line="300" w:lineRule="exact"/>
        <w:jc w:val="center"/>
        <w:rPr>
          <w:rFonts w:ascii="仿宋" w:eastAsia="仿宋" w:hAnsi="仿宋" w:cs="仿宋"/>
          <w:b/>
        </w:rPr>
      </w:pPr>
      <w:r w:rsidRPr="003B4D9B">
        <w:pict>
          <v:line id="线条4" o:spid="_x0000_s1027" style="position:absolute;left:0;text-align:left;z-index:251661312;visibility:visible" from=".75pt,12pt" to="416.25pt,12pt" wrapcoords="0 0 0 1 587 1 587 0 0 0" o:allowincell="f" strokecolor="red" strokeweight="1.5pt">
            <w10:wrap type="through"/>
          </v:line>
        </w:pict>
      </w:r>
    </w:p>
    <w:p w:rsidR="000F4DAE" w:rsidRDefault="000F4DAE" w:rsidP="000F4DAE">
      <w:pPr>
        <w:spacing w:line="480" w:lineRule="auto"/>
        <w:jc w:val="center"/>
        <w:rPr>
          <w:rFonts w:ascii="微软简标宋" w:eastAsia="微软简标宋" w:hAnsi="黑体"/>
          <w:b/>
          <w:sz w:val="32"/>
          <w:szCs w:val="32"/>
        </w:rPr>
      </w:pPr>
    </w:p>
    <w:p w:rsidR="00675ED2" w:rsidRPr="00675ED2" w:rsidRDefault="00675ED2" w:rsidP="00675ED2">
      <w:pPr>
        <w:spacing w:line="360" w:lineRule="auto"/>
        <w:jc w:val="center"/>
        <w:rPr>
          <w:rFonts w:ascii="微软简标宋" w:eastAsia="微软简标宋" w:hAnsi="黑体"/>
          <w:b/>
          <w:sz w:val="32"/>
          <w:szCs w:val="32"/>
        </w:rPr>
      </w:pPr>
      <w:r w:rsidRPr="00675ED2">
        <w:rPr>
          <w:rFonts w:ascii="微软简标宋" w:eastAsia="微软简标宋" w:hAnsi="黑体" w:hint="eastAsia"/>
          <w:b/>
          <w:sz w:val="32"/>
          <w:szCs w:val="32"/>
        </w:rPr>
        <w:t>上海大陆期货有限公司</w:t>
      </w:r>
    </w:p>
    <w:p w:rsidR="000F4DAE" w:rsidRPr="00675ED2" w:rsidRDefault="00F23CF1" w:rsidP="00F23CF1">
      <w:pPr>
        <w:spacing w:afterLines="100" w:line="360" w:lineRule="auto"/>
        <w:jc w:val="center"/>
        <w:rPr>
          <w:rFonts w:ascii="微软简标宋" w:eastAsia="微软简标宋" w:hAnsi="黑体"/>
          <w:b/>
          <w:sz w:val="32"/>
          <w:szCs w:val="32"/>
        </w:rPr>
      </w:pPr>
      <w:r>
        <w:rPr>
          <w:rFonts w:ascii="微软简标宋" w:eastAsia="微软简标宋" w:hAnsi="黑体"/>
          <w:b/>
          <w:sz w:val="32"/>
          <w:szCs w:val="32"/>
        </w:rPr>
        <w:t>期货居间人业务告知</w:t>
      </w:r>
    </w:p>
    <w:p w:rsidR="00675ED2" w:rsidRPr="00675ED2" w:rsidRDefault="00F23CF1" w:rsidP="00675ED2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尊敬的投资者</w:t>
      </w:r>
      <w:r w:rsidR="00675ED2" w:rsidRPr="00675ED2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675ED2" w:rsidRPr="00675ED2" w:rsidRDefault="00675ED2" w:rsidP="00675ED2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675ED2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《期货公司居间人管理办法（试行）》（以下称《办法》）过渡期将于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2022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日结束，过渡期结束后，我司所有存续的居间人均符合《办法》规定。</w:t>
      </w:r>
      <w:r w:rsidR="00F23CF1">
        <w:rPr>
          <w:rFonts w:ascii="Times New Roman" w:eastAsia="仿宋_GB2312" w:hAnsi="Times New Roman" w:cs="Times New Roman" w:hint="eastAsia"/>
          <w:sz w:val="28"/>
          <w:szCs w:val="28"/>
        </w:rPr>
        <w:t>您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可以登入我司官网（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http://www.dlqh.com/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）或中国期货业协会官网（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http://www.cfachina.org/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）查询我司注册居间人信息。</w:t>
      </w:r>
    </w:p>
    <w:p w:rsidR="00675ED2" w:rsidRPr="00675ED2" w:rsidRDefault="00675ED2" w:rsidP="00F23CF1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675ED2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如需咨询居间人业务</w:t>
      </w:r>
      <w:r w:rsidR="00F23CF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可以拨打我司各营业网点电话或官网客服电话。同时也欢迎广大</w:t>
      </w:r>
      <w:r w:rsidR="00F23CF1">
        <w:rPr>
          <w:rFonts w:ascii="Times New Roman" w:eastAsia="仿宋_GB2312" w:hAnsi="Times New Roman" w:cs="Times New Roman" w:hint="eastAsia"/>
          <w:sz w:val="28"/>
          <w:szCs w:val="28"/>
        </w:rPr>
        <w:t>投资者</w:t>
      </w:r>
      <w:r w:rsidR="00F23CF1" w:rsidRPr="00F23CF1">
        <w:rPr>
          <w:rFonts w:ascii="Times New Roman" w:eastAsia="仿宋_GB2312" w:hAnsi="Times New Roman" w:cs="Times New Roman" w:hint="eastAsia"/>
          <w:sz w:val="28"/>
          <w:szCs w:val="28"/>
        </w:rPr>
        <w:t>监督我司居间人的合规展业情况，监督反馈可拨打我司官网投诉电话。</w:t>
      </w:r>
    </w:p>
    <w:p w:rsidR="000F4DAE" w:rsidRPr="00675ED2" w:rsidRDefault="000F4DAE" w:rsidP="000F4DAE">
      <w:pPr>
        <w:pStyle w:val="a6"/>
        <w:ind w:left="5250" w:firstLineChars="0" w:firstLine="0"/>
        <w:rPr>
          <w:sz w:val="32"/>
          <w:szCs w:val="32"/>
        </w:rPr>
      </w:pPr>
    </w:p>
    <w:p w:rsidR="00AF24A2" w:rsidRPr="002C7949" w:rsidRDefault="00AF24A2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AF24A2" w:rsidRDefault="00ED4FA2" w:rsidP="00585798">
      <w:pPr>
        <w:ind w:rightChars="200" w:right="42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2C7949">
        <w:rPr>
          <w:rFonts w:ascii="Times New Roman" w:eastAsia="仿宋_GB2312" w:hAnsi="Times New Roman" w:cs="Times New Roman" w:hint="eastAsia"/>
          <w:sz w:val="28"/>
          <w:szCs w:val="28"/>
        </w:rPr>
        <w:t>上海大陆期货有限公司</w:t>
      </w:r>
    </w:p>
    <w:p w:rsidR="00404301" w:rsidRDefault="00ED4FA2" w:rsidP="00585798">
      <w:pPr>
        <w:ind w:right="70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2C7949">
        <w:rPr>
          <w:rFonts w:ascii="Times New Roman" w:eastAsia="仿宋_GB2312" w:hAnsi="Times New Roman" w:cs="Times New Roman" w:hint="eastAsia"/>
          <w:sz w:val="28"/>
          <w:szCs w:val="28"/>
        </w:rPr>
        <w:t>202</w:t>
      </w:r>
      <w:r w:rsidR="00F23CF1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2C7949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F23CF1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2C7949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F23CF1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2C7949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sectPr w:rsidR="00404301" w:rsidSect="00CC00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D9" w:rsidRDefault="00174AD9" w:rsidP="007A7D83">
      <w:r>
        <w:separator/>
      </w:r>
    </w:p>
  </w:endnote>
  <w:endnote w:type="continuationSeparator" w:id="1">
    <w:p w:rsidR="00174AD9" w:rsidRDefault="00174AD9" w:rsidP="007A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AE" w:rsidRDefault="000F4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D9" w:rsidRDefault="00174AD9" w:rsidP="007A7D83">
      <w:r>
        <w:separator/>
      </w:r>
    </w:p>
  </w:footnote>
  <w:footnote w:type="continuationSeparator" w:id="1">
    <w:p w:rsidR="00174AD9" w:rsidRDefault="00174AD9" w:rsidP="007A7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BEC"/>
    <w:multiLevelType w:val="hybridMultilevel"/>
    <w:tmpl w:val="270C51A4"/>
    <w:lvl w:ilvl="0" w:tplc="6A00DE62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1175FBA"/>
    <w:multiLevelType w:val="hybridMultilevel"/>
    <w:tmpl w:val="D054B624"/>
    <w:lvl w:ilvl="0" w:tplc="094A9BFC">
      <w:start w:val="1"/>
      <w:numFmt w:val="japaneseCounting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4A2"/>
    <w:rsid w:val="00011CA2"/>
    <w:rsid w:val="00025822"/>
    <w:rsid w:val="00036B06"/>
    <w:rsid w:val="00045A29"/>
    <w:rsid w:val="000A0846"/>
    <w:rsid w:val="000D0D99"/>
    <w:rsid w:val="000D18A3"/>
    <w:rsid w:val="000E36EE"/>
    <w:rsid w:val="000E570B"/>
    <w:rsid w:val="000F4C46"/>
    <w:rsid w:val="000F4DAE"/>
    <w:rsid w:val="00106C53"/>
    <w:rsid w:val="00116411"/>
    <w:rsid w:val="001429BE"/>
    <w:rsid w:val="00174AD9"/>
    <w:rsid w:val="001A49DE"/>
    <w:rsid w:val="001B62CC"/>
    <w:rsid w:val="001E3E0C"/>
    <w:rsid w:val="0021522B"/>
    <w:rsid w:val="00225857"/>
    <w:rsid w:val="002337E1"/>
    <w:rsid w:val="002657B4"/>
    <w:rsid w:val="00296F8C"/>
    <w:rsid w:val="002B0290"/>
    <w:rsid w:val="002B080D"/>
    <w:rsid w:val="002C7949"/>
    <w:rsid w:val="002D0ABB"/>
    <w:rsid w:val="003149C1"/>
    <w:rsid w:val="003275B0"/>
    <w:rsid w:val="00332B5E"/>
    <w:rsid w:val="00332B93"/>
    <w:rsid w:val="00351404"/>
    <w:rsid w:val="00365375"/>
    <w:rsid w:val="00374A17"/>
    <w:rsid w:val="003A03CF"/>
    <w:rsid w:val="003B4D9B"/>
    <w:rsid w:val="003D3147"/>
    <w:rsid w:val="003E08A1"/>
    <w:rsid w:val="003E1A73"/>
    <w:rsid w:val="003F1614"/>
    <w:rsid w:val="003F18FA"/>
    <w:rsid w:val="003F41E1"/>
    <w:rsid w:val="00404301"/>
    <w:rsid w:val="004078D1"/>
    <w:rsid w:val="0041000D"/>
    <w:rsid w:val="00426663"/>
    <w:rsid w:val="004365AC"/>
    <w:rsid w:val="00447991"/>
    <w:rsid w:val="004532E4"/>
    <w:rsid w:val="00460EA3"/>
    <w:rsid w:val="00487A2D"/>
    <w:rsid w:val="004C41AF"/>
    <w:rsid w:val="004C73A2"/>
    <w:rsid w:val="004D1F49"/>
    <w:rsid w:val="004D5FF7"/>
    <w:rsid w:val="004F1943"/>
    <w:rsid w:val="004F2761"/>
    <w:rsid w:val="004F6AB7"/>
    <w:rsid w:val="0051551D"/>
    <w:rsid w:val="00524BFD"/>
    <w:rsid w:val="0053205C"/>
    <w:rsid w:val="00567BF1"/>
    <w:rsid w:val="00572F3A"/>
    <w:rsid w:val="00585798"/>
    <w:rsid w:val="005858D9"/>
    <w:rsid w:val="005968EA"/>
    <w:rsid w:val="005C2826"/>
    <w:rsid w:val="005D01ED"/>
    <w:rsid w:val="005E4710"/>
    <w:rsid w:val="00601E8D"/>
    <w:rsid w:val="00610983"/>
    <w:rsid w:val="00612D15"/>
    <w:rsid w:val="00632F6A"/>
    <w:rsid w:val="00663163"/>
    <w:rsid w:val="00667301"/>
    <w:rsid w:val="00675B09"/>
    <w:rsid w:val="00675ED2"/>
    <w:rsid w:val="0068115D"/>
    <w:rsid w:val="006A37C6"/>
    <w:rsid w:val="006D4313"/>
    <w:rsid w:val="006E28DB"/>
    <w:rsid w:val="006F4368"/>
    <w:rsid w:val="006F6612"/>
    <w:rsid w:val="0070531A"/>
    <w:rsid w:val="00712143"/>
    <w:rsid w:val="00716D31"/>
    <w:rsid w:val="00721B7E"/>
    <w:rsid w:val="007254EB"/>
    <w:rsid w:val="007311DF"/>
    <w:rsid w:val="00744575"/>
    <w:rsid w:val="00745B6F"/>
    <w:rsid w:val="00766947"/>
    <w:rsid w:val="0078059C"/>
    <w:rsid w:val="0079378D"/>
    <w:rsid w:val="00796B19"/>
    <w:rsid w:val="007A7260"/>
    <w:rsid w:val="007A7D83"/>
    <w:rsid w:val="007E3CA6"/>
    <w:rsid w:val="00804D23"/>
    <w:rsid w:val="00807FAE"/>
    <w:rsid w:val="00810740"/>
    <w:rsid w:val="00826887"/>
    <w:rsid w:val="00830C6D"/>
    <w:rsid w:val="008538AC"/>
    <w:rsid w:val="008636AD"/>
    <w:rsid w:val="00866AB3"/>
    <w:rsid w:val="008B3FB4"/>
    <w:rsid w:val="008C467E"/>
    <w:rsid w:val="008C776F"/>
    <w:rsid w:val="008D2AF0"/>
    <w:rsid w:val="008D3B78"/>
    <w:rsid w:val="0090105A"/>
    <w:rsid w:val="00921DB1"/>
    <w:rsid w:val="009264A0"/>
    <w:rsid w:val="009278C7"/>
    <w:rsid w:val="0095428B"/>
    <w:rsid w:val="009A284B"/>
    <w:rsid w:val="009A78EB"/>
    <w:rsid w:val="009C4F10"/>
    <w:rsid w:val="009D522E"/>
    <w:rsid w:val="009E5BBE"/>
    <w:rsid w:val="009F292A"/>
    <w:rsid w:val="009F5BA0"/>
    <w:rsid w:val="009F601A"/>
    <w:rsid w:val="00A00B8C"/>
    <w:rsid w:val="00A03378"/>
    <w:rsid w:val="00A11E15"/>
    <w:rsid w:val="00A14A3C"/>
    <w:rsid w:val="00A351BA"/>
    <w:rsid w:val="00A51CD6"/>
    <w:rsid w:val="00A665AD"/>
    <w:rsid w:val="00A716F5"/>
    <w:rsid w:val="00A76770"/>
    <w:rsid w:val="00A94992"/>
    <w:rsid w:val="00A9666F"/>
    <w:rsid w:val="00AA60AA"/>
    <w:rsid w:val="00AC6AAF"/>
    <w:rsid w:val="00AD1514"/>
    <w:rsid w:val="00AF24A2"/>
    <w:rsid w:val="00AF52E5"/>
    <w:rsid w:val="00B13689"/>
    <w:rsid w:val="00B15260"/>
    <w:rsid w:val="00B1621E"/>
    <w:rsid w:val="00B25175"/>
    <w:rsid w:val="00B44799"/>
    <w:rsid w:val="00B46672"/>
    <w:rsid w:val="00B556FB"/>
    <w:rsid w:val="00B5616E"/>
    <w:rsid w:val="00B830F3"/>
    <w:rsid w:val="00B878DF"/>
    <w:rsid w:val="00B9085B"/>
    <w:rsid w:val="00BC3CC5"/>
    <w:rsid w:val="00BD06AF"/>
    <w:rsid w:val="00BD0C15"/>
    <w:rsid w:val="00BE0233"/>
    <w:rsid w:val="00BE3A84"/>
    <w:rsid w:val="00BE63AC"/>
    <w:rsid w:val="00BF73A9"/>
    <w:rsid w:val="00C001C1"/>
    <w:rsid w:val="00C03450"/>
    <w:rsid w:val="00C1492D"/>
    <w:rsid w:val="00C270AB"/>
    <w:rsid w:val="00C523D4"/>
    <w:rsid w:val="00C53028"/>
    <w:rsid w:val="00C70F5A"/>
    <w:rsid w:val="00C71F8B"/>
    <w:rsid w:val="00C725E2"/>
    <w:rsid w:val="00C80A88"/>
    <w:rsid w:val="00C93D9A"/>
    <w:rsid w:val="00C952FB"/>
    <w:rsid w:val="00CA6B29"/>
    <w:rsid w:val="00CB377F"/>
    <w:rsid w:val="00CB7A9D"/>
    <w:rsid w:val="00CC0019"/>
    <w:rsid w:val="00CC22A0"/>
    <w:rsid w:val="00CE3E50"/>
    <w:rsid w:val="00CF37D7"/>
    <w:rsid w:val="00CF38FC"/>
    <w:rsid w:val="00CF5612"/>
    <w:rsid w:val="00D137F9"/>
    <w:rsid w:val="00D26EEB"/>
    <w:rsid w:val="00D6199B"/>
    <w:rsid w:val="00D61D10"/>
    <w:rsid w:val="00D638CB"/>
    <w:rsid w:val="00D63DE2"/>
    <w:rsid w:val="00D6552E"/>
    <w:rsid w:val="00D75581"/>
    <w:rsid w:val="00D75B45"/>
    <w:rsid w:val="00D865CE"/>
    <w:rsid w:val="00DA21A2"/>
    <w:rsid w:val="00DA615D"/>
    <w:rsid w:val="00DB642C"/>
    <w:rsid w:val="00DE09DB"/>
    <w:rsid w:val="00DF3BA1"/>
    <w:rsid w:val="00E04065"/>
    <w:rsid w:val="00E1070E"/>
    <w:rsid w:val="00E40887"/>
    <w:rsid w:val="00E51D77"/>
    <w:rsid w:val="00E556D9"/>
    <w:rsid w:val="00E74C74"/>
    <w:rsid w:val="00E74FC5"/>
    <w:rsid w:val="00EA17D7"/>
    <w:rsid w:val="00EA204A"/>
    <w:rsid w:val="00ED4FA2"/>
    <w:rsid w:val="00EF09DE"/>
    <w:rsid w:val="00F12DF1"/>
    <w:rsid w:val="00F2030C"/>
    <w:rsid w:val="00F22427"/>
    <w:rsid w:val="00F23CF1"/>
    <w:rsid w:val="00F72454"/>
    <w:rsid w:val="00FA2C0B"/>
    <w:rsid w:val="00FA6FDB"/>
    <w:rsid w:val="00FB2CCE"/>
    <w:rsid w:val="00FD6D8A"/>
    <w:rsid w:val="00FE41F7"/>
    <w:rsid w:val="00F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D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0430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04301"/>
  </w:style>
  <w:style w:type="paragraph" w:styleId="a6">
    <w:name w:val="List Paragraph"/>
    <w:basedOn w:val="a"/>
    <w:uiPriority w:val="34"/>
    <w:qFormat/>
    <w:rsid w:val="000F4D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2021-07-14T05:26:00Z</dcterms:created>
  <dcterms:modified xsi:type="dcterms:W3CDTF">2022-09-05T08:05:00Z</dcterms:modified>
</cp:coreProperties>
</file>